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8A6DB" w14:textId="77777777" w:rsidR="00E00999" w:rsidRDefault="00BA5584" w:rsidP="00E00999">
      <w:pPr>
        <w:tabs>
          <w:tab w:val="left" w:pos="5103"/>
        </w:tabs>
        <w:rPr>
          <w:sz w:val="28"/>
          <w:szCs w:val="28"/>
        </w:rPr>
      </w:pPr>
      <w:r>
        <w:rPr>
          <w:sz w:val="28"/>
          <w:szCs w:val="28"/>
        </w:rPr>
        <w:tab/>
      </w:r>
    </w:p>
    <w:p w14:paraId="257ABD54" w14:textId="6386E8FB" w:rsidR="00BA5584" w:rsidRPr="00E00999" w:rsidRDefault="00FF45CE" w:rsidP="00E00999">
      <w:pPr>
        <w:tabs>
          <w:tab w:val="left" w:pos="5103"/>
        </w:tabs>
        <w:rPr>
          <w:sz w:val="28"/>
          <w:szCs w:val="28"/>
        </w:rPr>
      </w:pPr>
      <w:r>
        <w:rPr>
          <w:sz w:val="28"/>
          <w:szCs w:val="28"/>
        </w:rPr>
        <w:t xml:space="preserve">OGGETTO: </w:t>
      </w:r>
      <w:r w:rsidR="00E00999">
        <w:rPr>
          <w:sz w:val="28"/>
          <w:szCs w:val="28"/>
        </w:rPr>
        <w:t>COMUNICATO STAMPA N. 16</w:t>
      </w:r>
    </w:p>
    <w:p w14:paraId="2742A5EC" w14:textId="134A0BB1" w:rsidR="00BA5584" w:rsidRDefault="00E00999" w:rsidP="00BA5584">
      <w:pPr>
        <w:jc w:val="both"/>
        <w:rPr>
          <w:sz w:val="28"/>
          <w:szCs w:val="28"/>
        </w:rPr>
      </w:pPr>
      <w:r>
        <w:rPr>
          <w:sz w:val="28"/>
          <w:szCs w:val="28"/>
        </w:rPr>
        <w:t xml:space="preserve">15 </w:t>
      </w:r>
      <w:r w:rsidR="00F7451D">
        <w:rPr>
          <w:sz w:val="28"/>
          <w:szCs w:val="28"/>
        </w:rPr>
        <w:t>novembre</w:t>
      </w:r>
      <w:r w:rsidR="00BA5584">
        <w:rPr>
          <w:sz w:val="28"/>
          <w:szCs w:val="28"/>
        </w:rPr>
        <w:t xml:space="preserve"> 20</w:t>
      </w:r>
      <w:r w:rsidR="00F7451D">
        <w:rPr>
          <w:sz w:val="28"/>
          <w:szCs w:val="28"/>
        </w:rPr>
        <w:t>2</w:t>
      </w:r>
      <w:r>
        <w:rPr>
          <w:sz w:val="28"/>
          <w:szCs w:val="28"/>
        </w:rPr>
        <w:t>1</w:t>
      </w:r>
    </w:p>
    <w:p w14:paraId="63E89EFA" w14:textId="77777777" w:rsidR="00E00999" w:rsidRPr="00E00999" w:rsidRDefault="00E00999" w:rsidP="00E00999">
      <w:pPr>
        <w:jc w:val="both"/>
        <w:rPr>
          <w:sz w:val="28"/>
          <w:szCs w:val="28"/>
        </w:rPr>
      </w:pPr>
    </w:p>
    <w:p w14:paraId="6E27D11B" w14:textId="0A2255A6" w:rsidR="00E00999" w:rsidRDefault="00E00999" w:rsidP="00E00999">
      <w:pPr>
        <w:jc w:val="both"/>
        <w:rPr>
          <w:b/>
          <w:bCs/>
          <w:sz w:val="28"/>
          <w:szCs w:val="28"/>
          <w:u w:val="single"/>
        </w:rPr>
      </w:pPr>
      <w:r w:rsidRPr="00E00999">
        <w:rPr>
          <w:b/>
          <w:bCs/>
          <w:sz w:val="28"/>
          <w:szCs w:val="28"/>
          <w:u w:val="single"/>
        </w:rPr>
        <w:t xml:space="preserve">OGGETTO: </w:t>
      </w:r>
      <w:r w:rsidR="00F6198E">
        <w:rPr>
          <w:b/>
          <w:bCs/>
          <w:sz w:val="28"/>
          <w:szCs w:val="28"/>
          <w:u w:val="single"/>
        </w:rPr>
        <w:t xml:space="preserve">- </w:t>
      </w:r>
      <w:r>
        <w:rPr>
          <w:b/>
          <w:bCs/>
          <w:sz w:val="28"/>
          <w:szCs w:val="28"/>
          <w:u w:val="single"/>
        </w:rPr>
        <w:t>Scoperta</w:t>
      </w:r>
      <w:r w:rsidRPr="00E00999">
        <w:rPr>
          <w:b/>
          <w:bCs/>
          <w:sz w:val="28"/>
          <w:szCs w:val="28"/>
          <w:u w:val="single"/>
        </w:rPr>
        <w:t xml:space="preserve"> l’antica mensa </w:t>
      </w:r>
      <w:r>
        <w:rPr>
          <w:b/>
          <w:bCs/>
          <w:sz w:val="28"/>
          <w:szCs w:val="28"/>
          <w:u w:val="single"/>
        </w:rPr>
        <w:t xml:space="preserve">d’altare </w:t>
      </w:r>
      <w:r w:rsidRPr="00E00999">
        <w:rPr>
          <w:b/>
          <w:bCs/>
          <w:sz w:val="28"/>
          <w:szCs w:val="28"/>
          <w:u w:val="single"/>
        </w:rPr>
        <w:t xml:space="preserve">della chiesa di </w:t>
      </w:r>
      <w:r>
        <w:rPr>
          <w:b/>
          <w:bCs/>
          <w:sz w:val="28"/>
          <w:szCs w:val="28"/>
          <w:u w:val="single"/>
        </w:rPr>
        <w:t xml:space="preserve">Santo Stefano di </w:t>
      </w:r>
      <w:r w:rsidRPr="00E00999">
        <w:rPr>
          <w:b/>
          <w:bCs/>
          <w:sz w:val="28"/>
          <w:szCs w:val="28"/>
          <w:u w:val="single"/>
        </w:rPr>
        <w:t>Rosa, datata 1525: è del Pilacorte</w:t>
      </w:r>
      <w:r w:rsidR="00F6198E">
        <w:rPr>
          <w:b/>
          <w:bCs/>
          <w:sz w:val="28"/>
          <w:szCs w:val="28"/>
          <w:u w:val="single"/>
        </w:rPr>
        <w:t xml:space="preserve">. </w:t>
      </w:r>
    </w:p>
    <w:p w14:paraId="0DE824DC" w14:textId="460AFACD" w:rsidR="00F6198E" w:rsidRPr="00E00999" w:rsidRDefault="00F6198E" w:rsidP="00E00999">
      <w:pPr>
        <w:jc w:val="both"/>
        <w:rPr>
          <w:b/>
          <w:bCs/>
          <w:sz w:val="28"/>
          <w:szCs w:val="28"/>
          <w:u w:val="single"/>
        </w:rPr>
      </w:pPr>
      <w:r>
        <w:rPr>
          <w:b/>
          <w:bCs/>
          <w:sz w:val="28"/>
          <w:szCs w:val="28"/>
          <w:u w:val="single"/>
        </w:rPr>
        <w:t xml:space="preserve">- Presentazione del volume “Pilacorte in Friuli. Guida alle opere” a San Vito al Tagliamento, venerdì 19 novembre, ore 18.00 al Teatro </w:t>
      </w:r>
      <w:proofErr w:type="spellStart"/>
      <w:r>
        <w:rPr>
          <w:b/>
          <w:bCs/>
          <w:sz w:val="28"/>
          <w:szCs w:val="28"/>
          <w:u w:val="single"/>
        </w:rPr>
        <w:t>Arrigoni</w:t>
      </w:r>
      <w:proofErr w:type="spellEnd"/>
      <w:r>
        <w:rPr>
          <w:b/>
          <w:bCs/>
          <w:sz w:val="28"/>
          <w:szCs w:val="28"/>
          <w:u w:val="single"/>
        </w:rPr>
        <w:t>.</w:t>
      </w:r>
    </w:p>
    <w:p w14:paraId="088DF56B" w14:textId="77777777" w:rsidR="00E00999" w:rsidRPr="00E00999" w:rsidRDefault="00E00999" w:rsidP="00E00999">
      <w:pPr>
        <w:jc w:val="both"/>
        <w:rPr>
          <w:sz w:val="28"/>
          <w:szCs w:val="28"/>
        </w:rPr>
      </w:pPr>
    </w:p>
    <w:p w14:paraId="490CC00B" w14:textId="0770F3A4" w:rsidR="00E00999" w:rsidRPr="004C5AFA" w:rsidRDefault="00E00999" w:rsidP="00E00999">
      <w:pPr>
        <w:jc w:val="both"/>
        <w:rPr>
          <w:b/>
          <w:bCs/>
          <w:sz w:val="28"/>
          <w:szCs w:val="28"/>
        </w:rPr>
      </w:pPr>
      <w:r w:rsidRPr="00E00999">
        <w:rPr>
          <w:sz w:val="28"/>
          <w:szCs w:val="28"/>
        </w:rPr>
        <w:t xml:space="preserve">A seguito della conferenza dedicata allo scultore Giovanni Antonio Pilacorte e della relativa visita guidata alla chiesa di Santo Stefano di Rosa svoltasi il 17 ottobre scorso e promossa dal Comitato di Rosa e dall’Associazione Antica Pieve d’Asio </w:t>
      </w:r>
      <w:proofErr w:type="spellStart"/>
      <w:r w:rsidRPr="00E00999">
        <w:rPr>
          <w:sz w:val="28"/>
          <w:szCs w:val="28"/>
        </w:rPr>
        <w:t>Aps</w:t>
      </w:r>
      <w:proofErr w:type="spellEnd"/>
      <w:r w:rsidRPr="00E00999">
        <w:rPr>
          <w:sz w:val="28"/>
          <w:szCs w:val="28"/>
        </w:rPr>
        <w:t xml:space="preserve">, il Presidente del Comitato Mario </w:t>
      </w:r>
      <w:proofErr w:type="spellStart"/>
      <w:r w:rsidRPr="00E00999">
        <w:rPr>
          <w:sz w:val="28"/>
          <w:szCs w:val="28"/>
        </w:rPr>
        <w:t>Durigon</w:t>
      </w:r>
      <w:proofErr w:type="spellEnd"/>
      <w:r w:rsidRPr="00E00999">
        <w:rPr>
          <w:sz w:val="28"/>
          <w:szCs w:val="28"/>
        </w:rPr>
        <w:t xml:space="preserve"> e </w:t>
      </w:r>
      <w:r>
        <w:rPr>
          <w:sz w:val="28"/>
          <w:szCs w:val="28"/>
        </w:rPr>
        <w:t xml:space="preserve">il tesoriere Giuseppe </w:t>
      </w:r>
      <w:proofErr w:type="spellStart"/>
      <w:r>
        <w:rPr>
          <w:sz w:val="28"/>
          <w:szCs w:val="28"/>
        </w:rPr>
        <w:t>Gregoris</w:t>
      </w:r>
      <w:proofErr w:type="spellEnd"/>
      <w:r>
        <w:rPr>
          <w:sz w:val="28"/>
          <w:szCs w:val="28"/>
        </w:rPr>
        <w:t xml:space="preserve"> </w:t>
      </w:r>
      <w:r w:rsidRPr="00E00999">
        <w:rPr>
          <w:sz w:val="28"/>
          <w:szCs w:val="28"/>
        </w:rPr>
        <w:t xml:space="preserve">mi invitavano nei giorni seguenti a visionare alcuni materiali lapidei </w:t>
      </w:r>
      <w:r>
        <w:rPr>
          <w:sz w:val="28"/>
          <w:szCs w:val="28"/>
        </w:rPr>
        <w:t>accatasta</w:t>
      </w:r>
      <w:r w:rsidRPr="00E00999">
        <w:rPr>
          <w:sz w:val="28"/>
          <w:szCs w:val="28"/>
        </w:rPr>
        <w:t xml:space="preserve">ti nelle adiacenze della chiesa. Recatomi sul posto per un sopralluogo rinvenivo diversi manufatti, tra i quali diverse parti di un altare in pietra con un paliotto raffigurante un calice, databili alla fine del XVIII secolo. Dall’esame dei materiali riscontravo anche la presenza di alcuni gradini e stipiti in pietra appartenuti verosimilmente ad un portale. </w:t>
      </w:r>
      <w:r w:rsidRPr="004C5AFA">
        <w:rPr>
          <w:b/>
          <w:bCs/>
          <w:sz w:val="28"/>
          <w:szCs w:val="28"/>
        </w:rPr>
        <w:t>Durante lo spostamento dei frammenti l’attenzione cadeva immediatamente su uno dei gradini che recava sul fianco posteriore un’iscrizione, con i tipici caratteri e stile grafico utilizzati dallo scultore Giovanni Antonio Pilacorte (</w:t>
      </w:r>
      <w:r w:rsidR="004C5AFA">
        <w:rPr>
          <w:b/>
          <w:bCs/>
          <w:sz w:val="28"/>
          <w:szCs w:val="28"/>
        </w:rPr>
        <w:t xml:space="preserve">Carona </w:t>
      </w:r>
      <w:r w:rsidRPr="004C5AFA">
        <w:rPr>
          <w:b/>
          <w:bCs/>
          <w:sz w:val="28"/>
          <w:szCs w:val="28"/>
        </w:rPr>
        <w:t>1455c-</w:t>
      </w:r>
      <w:r w:rsidR="004C5AFA">
        <w:rPr>
          <w:b/>
          <w:bCs/>
          <w:sz w:val="28"/>
          <w:szCs w:val="28"/>
        </w:rPr>
        <w:t xml:space="preserve">Pordenone </w:t>
      </w:r>
      <w:r w:rsidRPr="004C5AFA">
        <w:rPr>
          <w:b/>
          <w:bCs/>
          <w:sz w:val="28"/>
          <w:szCs w:val="28"/>
        </w:rPr>
        <w:t>1531c.),</w:t>
      </w:r>
      <w:r w:rsidRPr="00E00999">
        <w:rPr>
          <w:sz w:val="28"/>
          <w:szCs w:val="28"/>
        </w:rPr>
        <w:t xml:space="preserve">  di cui la chiesa di Rosa conserva ben tre opere: un’icona datata 1506, un fonte battesimale  datato 1525 e un altare, ultima opera dell’artista, datato 1530. Le opere provengono dalla perduta chiesa di San Giovanni della Passarizza, località un tempo nel territorio del comune di Camino al Tagliamento,  e dalla primigenia chiesa di Rosa, anch’essa in origine sulla riva opposta del fiume. </w:t>
      </w:r>
      <w:r w:rsidRPr="004C5AFA">
        <w:rPr>
          <w:b/>
          <w:bCs/>
          <w:sz w:val="28"/>
          <w:szCs w:val="28"/>
        </w:rPr>
        <w:t xml:space="preserve">Dopo aver estratto il blocco si procedeva a trascrivere l’iscrizione che terminava sul fianco destro con la data 1525, la stessa del fonte battesimale custodito nella vicina chiesa, con ciò confermando </w:t>
      </w:r>
      <w:r w:rsidR="004C5AFA">
        <w:rPr>
          <w:b/>
          <w:bCs/>
          <w:sz w:val="28"/>
          <w:szCs w:val="28"/>
        </w:rPr>
        <w:t xml:space="preserve">ulteriormente </w:t>
      </w:r>
      <w:r w:rsidRPr="004C5AFA">
        <w:rPr>
          <w:b/>
          <w:bCs/>
          <w:sz w:val="28"/>
          <w:szCs w:val="28"/>
        </w:rPr>
        <w:t>l’attribuzione al lapicida caronese.</w:t>
      </w:r>
    </w:p>
    <w:p w14:paraId="1D2ED9F8" w14:textId="77777777" w:rsidR="00E00999" w:rsidRPr="00E00999" w:rsidRDefault="00E00999" w:rsidP="00E00999">
      <w:pPr>
        <w:jc w:val="both"/>
        <w:rPr>
          <w:sz w:val="28"/>
          <w:szCs w:val="28"/>
        </w:rPr>
      </w:pPr>
    </w:p>
    <w:p w14:paraId="09304C5A" w14:textId="050D8539" w:rsidR="00E00999" w:rsidRPr="00E00999" w:rsidRDefault="00E00999" w:rsidP="00E00999">
      <w:pPr>
        <w:jc w:val="both"/>
        <w:rPr>
          <w:sz w:val="28"/>
          <w:szCs w:val="28"/>
        </w:rPr>
      </w:pPr>
      <w:r w:rsidRPr="00E00999">
        <w:rPr>
          <w:sz w:val="28"/>
          <w:szCs w:val="28"/>
        </w:rPr>
        <w:t xml:space="preserve">Di grande interesse il testo dell’iscrizione che recita «DIVISERUNT SIBI VESTIMENTA MEA ET SUPER VESTEM MEAM MISERUNT SORTEM» (divisero le mie vesti tra loro e tirarono a sorte la mia tunica), che ha richiamato alla mente analoga iscrizione riscontrata nella mensa d’altare dell’antica </w:t>
      </w:r>
      <w:r w:rsidR="004C5AFA">
        <w:rPr>
          <w:sz w:val="28"/>
          <w:szCs w:val="28"/>
        </w:rPr>
        <w:t>parrocchiale</w:t>
      </w:r>
      <w:r w:rsidRPr="00E00999">
        <w:rPr>
          <w:sz w:val="28"/>
          <w:szCs w:val="28"/>
        </w:rPr>
        <w:t xml:space="preserve"> di San Pietro e Paolo di Sedegliano, datata 1497</w:t>
      </w:r>
      <w:r>
        <w:rPr>
          <w:sz w:val="28"/>
          <w:szCs w:val="28"/>
        </w:rPr>
        <w:t xml:space="preserve"> </w:t>
      </w:r>
      <w:r w:rsidR="004C5AFA">
        <w:rPr>
          <w:sz w:val="28"/>
          <w:szCs w:val="28"/>
        </w:rPr>
        <w:t xml:space="preserve">chiesa </w:t>
      </w:r>
      <w:r>
        <w:rPr>
          <w:sz w:val="28"/>
          <w:szCs w:val="28"/>
        </w:rPr>
        <w:t>dove</w:t>
      </w:r>
      <w:r w:rsidR="00F6198E">
        <w:rPr>
          <w:sz w:val="28"/>
          <w:szCs w:val="28"/>
        </w:rPr>
        <w:t>,</w:t>
      </w:r>
      <w:r>
        <w:rPr>
          <w:sz w:val="28"/>
          <w:szCs w:val="28"/>
        </w:rPr>
        <w:t xml:space="preserve"> proprio in quell’anno</w:t>
      </w:r>
      <w:r w:rsidR="00F6198E">
        <w:rPr>
          <w:sz w:val="28"/>
          <w:szCs w:val="28"/>
        </w:rPr>
        <w:t>,</w:t>
      </w:r>
      <w:r>
        <w:rPr>
          <w:sz w:val="28"/>
          <w:szCs w:val="28"/>
        </w:rPr>
        <w:t xml:space="preserve"> </w:t>
      </w:r>
      <w:r w:rsidRPr="00E00999">
        <w:rPr>
          <w:sz w:val="28"/>
          <w:szCs w:val="28"/>
        </w:rPr>
        <w:t>Pilacorte realizz</w:t>
      </w:r>
      <w:r>
        <w:rPr>
          <w:sz w:val="28"/>
          <w:szCs w:val="28"/>
        </w:rPr>
        <w:t>ò</w:t>
      </w:r>
      <w:r w:rsidRPr="00E00999">
        <w:rPr>
          <w:sz w:val="28"/>
          <w:szCs w:val="28"/>
        </w:rPr>
        <w:t xml:space="preserve"> </w:t>
      </w:r>
      <w:r>
        <w:rPr>
          <w:sz w:val="28"/>
          <w:szCs w:val="28"/>
        </w:rPr>
        <w:t xml:space="preserve">anche </w:t>
      </w:r>
      <w:r w:rsidRPr="00E00999">
        <w:rPr>
          <w:sz w:val="28"/>
          <w:szCs w:val="28"/>
        </w:rPr>
        <w:t xml:space="preserve">il portale. Data la totale analogia tra le due opere si ritiene </w:t>
      </w:r>
      <w:r w:rsidRPr="00E00999">
        <w:rPr>
          <w:sz w:val="28"/>
          <w:szCs w:val="28"/>
        </w:rPr>
        <w:lastRenderedPageBreak/>
        <w:t>pertanto che il gradino sia stato ricavato dall’antica mensa dell’altare dell</w:t>
      </w:r>
      <w:r>
        <w:rPr>
          <w:sz w:val="28"/>
          <w:szCs w:val="28"/>
        </w:rPr>
        <w:t>a prima</w:t>
      </w:r>
      <w:r w:rsidRPr="00E00999">
        <w:rPr>
          <w:sz w:val="28"/>
          <w:szCs w:val="28"/>
        </w:rPr>
        <w:t xml:space="preserve"> chiesa di Rosa, distrutta dal Tagliamento alla fine del XVII secolo.</w:t>
      </w:r>
    </w:p>
    <w:p w14:paraId="1CEDD0D2" w14:textId="11DA582D" w:rsidR="00E00999" w:rsidRPr="00E00999" w:rsidRDefault="00E00999" w:rsidP="00E00999">
      <w:pPr>
        <w:jc w:val="both"/>
        <w:rPr>
          <w:sz w:val="28"/>
          <w:szCs w:val="28"/>
        </w:rPr>
      </w:pPr>
      <w:r w:rsidRPr="00E00999">
        <w:rPr>
          <w:sz w:val="28"/>
          <w:szCs w:val="28"/>
        </w:rPr>
        <w:t>Il testo dell’iscrizione, tratto dal salmo 21,19, riportato anche dai vangeli con riferimento alla divisione delle vesti di Cristo ai piedi della Croce</w:t>
      </w:r>
      <w:r>
        <w:rPr>
          <w:sz w:val="28"/>
          <w:szCs w:val="28"/>
        </w:rPr>
        <w:t>,</w:t>
      </w:r>
      <w:r w:rsidRPr="00E00999">
        <w:rPr>
          <w:sz w:val="28"/>
          <w:szCs w:val="28"/>
        </w:rPr>
        <w:t xml:space="preserve"> </w:t>
      </w:r>
      <w:r>
        <w:rPr>
          <w:sz w:val="28"/>
          <w:szCs w:val="28"/>
        </w:rPr>
        <w:t xml:space="preserve">è </w:t>
      </w:r>
      <w:r w:rsidRPr="00E00999">
        <w:rPr>
          <w:sz w:val="28"/>
          <w:szCs w:val="28"/>
        </w:rPr>
        <w:t>particolarmente importante perché i padri della chiesa (Cipriano, Agostino) l</w:t>
      </w:r>
      <w:r>
        <w:rPr>
          <w:sz w:val="28"/>
          <w:szCs w:val="28"/>
        </w:rPr>
        <w:t>o</w:t>
      </w:r>
      <w:r w:rsidRPr="00E00999">
        <w:rPr>
          <w:sz w:val="28"/>
          <w:szCs w:val="28"/>
        </w:rPr>
        <w:t xml:space="preserve"> interpretano come rappresentazione dell’eresia mentre la tunica giocata a sorte rappresenterebbe, al contrario, l’unità della chiesa. </w:t>
      </w:r>
    </w:p>
    <w:p w14:paraId="6A70BDA3" w14:textId="07C2471B" w:rsidR="00E00999" w:rsidRPr="00E00999" w:rsidRDefault="00E00999" w:rsidP="00E00999">
      <w:pPr>
        <w:jc w:val="both"/>
        <w:rPr>
          <w:sz w:val="28"/>
          <w:szCs w:val="28"/>
        </w:rPr>
      </w:pPr>
      <w:r w:rsidRPr="00E00999">
        <w:rPr>
          <w:sz w:val="28"/>
          <w:szCs w:val="28"/>
        </w:rPr>
        <w:t xml:space="preserve">Lo studio delle opere di Pilacorte aveva già portato al ritrovamento del cd. </w:t>
      </w:r>
      <w:r w:rsidRPr="00E00999">
        <w:rPr>
          <w:i/>
          <w:iCs/>
          <w:sz w:val="28"/>
          <w:szCs w:val="28"/>
        </w:rPr>
        <w:t>Credo di Atanasio,</w:t>
      </w:r>
      <w:r w:rsidRPr="00E00999">
        <w:rPr>
          <w:sz w:val="28"/>
          <w:szCs w:val="28"/>
        </w:rPr>
        <w:t xml:space="preserve"> antica preghiera del IV s</w:t>
      </w:r>
      <w:r w:rsidR="00F6198E">
        <w:rPr>
          <w:sz w:val="28"/>
          <w:szCs w:val="28"/>
        </w:rPr>
        <w:t>e</w:t>
      </w:r>
      <w:r w:rsidRPr="00E00999">
        <w:rPr>
          <w:sz w:val="28"/>
          <w:szCs w:val="28"/>
        </w:rPr>
        <w:t>colo contro l’eresia ariana, su diversi fonti battesimali tra cui anche quello di Camino al Tagliamento, datato 1507.</w:t>
      </w:r>
    </w:p>
    <w:p w14:paraId="0227FCA5" w14:textId="43BA8DC2" w:rsidR="00E00999" w:rsidRPr="004C5AFA" w:rsidRDefault="00E00999" w:rsidP="00E00999">
      <w:pPr>
        <w:jc w:val="both"/>
        <w:rPr>
          <w:b/>
          <w:bCs/>
          <w:sz w:val="28"/>
          <w:szCs w:val="28"/>
        </w:rPr>
      </w:pPr>
      <w:r w:rsidRPr="004C5AFA">
        <w:rPr>
          <w:b/>
          <w:bCs/>
          <w:sz w:val="28"/>
          <w:szCs w:val="28"/>
        </w:rPr>
        <w:t xml:space="preserve">Il ritrovamento di questa ulteriore iscrizione, anch’esse interpretata con funzione anti eretica, conferma come il nostro territorio fosse percorso da spinte ereticali già alla fine del XV secolo, al punto da rendere necessario inserire tali iscrizioni nell’arredo liturgico per ribadire come l’unica salvezza fosse </w:t>
      </w:r>
      <w:r w:rsidR="00F6198E" w:rsidRPr="004C5AFA">
        <w:rPr>
          <w:b/>
          <w:bCs/>
          <w:sz w:val="28"/>
          <w:szCs w:val="28"/>
        </w:rPr>
        <w:t xml:space="preserve">all’interno </w:t>
      </w:r>
      <w:r w:rsidRPr="004C5AFA">
        <w:rPr>
          <w:b/>
          <w:bCs/>
          <w:sz w:val="28"/>
          <w:szCs w:val="28"/>
        </w:rPr>
        <w:t>della Chiesa cattolica.</w:t>
      </w:r>
    </w:p>
    <w:p w14:paraId="53140508" w14:textId="133F8883" w:rsidR="00E00999" w:rsidRDefault="00E00999" w:rsidP="00E00999">
      <w:pPr>
        <w:jc w:val="both"/>
        <w:rPr>
          <w:sz w:val="28"/>
          <w:szCs w:val="28"/>
        </w:rPr>
      </w:pPr>
      <w:r w:rsidRPr="00E00999">
        <w:rPr>
          <w:sz w:val="28"/>
          <w:szCs w:val="28"/>
        </w:rPr>
        <w:t xml:space="preserve">Il ritrovamento  è stato prontamente comunicato </w:t>
      </w:r>
      <w:r w:rsidRPr="004C5AFA">
        <w:rPr>
          <w:b/>
          <w:bCs/>
          <w:sz w:val="28"/>
          <w:szCs w:val="28"/>
        </w:rPr>
        <w:t>a padre Andrea</w:t>
      </w:r>
      <w:r w:rsidR="00C46207" w:rsidRPr="004C5AFA">
        <w:rPr>
          <w:b/>
          <w:bCs/>
          <w:sz w:val="28"/>
          <w:szCs w:val="28"/>
        </w:rPr>
        <w:t xml:space="preserve"> Tommasi</w:t>
      </w:r>
      <w:r w:rsidRPr="00E00999">
        <w:rPr>
          <w:sz w:val="28"/>
          <w:szCs w:val="28"/>
        </w:rPr>
        <w:t xml:space="preserve">, titolare della parrocchia di Rosa, con il quale si concorderanno </w:t>
      </w:r>
      <w:r w:rsidR="00C46207">
        <w:rPr>
          <w:sz w:val="28"/>
          <w:szCs w:val="28"/>
        </w:rPr>
        <w:t>a breve</w:t>
      </w:r>
      <w:r w:rsidRPr="00E00999">
        <w:rPr>
          <w:sz w:val="28"/>
          <w:szCs w:val="28"/>
        </w:rPr>
        <w:t xml:space="preserve"> le modalità di valorizzazione di questa importante opera, che aggiunge particolari inediti alla storia del territorio.</w:t>
      </w:r>
    </w:p>
    <w:p w14:paraId="0764CA55" w14:textId="77777777" w:rsidR="004C5AFA" w:rsidRPr="00E00999" w:rsidRDefault="004C5AFA" w:rsidP="00E00999">
      <w:pPr>
        <w:jc w:val="both"/>
        <w:rPr>
          <w:sz w:val="28"/>
          <w:szCs w:val="28"/>
        </w:rPr>
      </w:pPr>
    </w:p>
    <w:p w14:paraId="421E94F1" w14:textId="2846AF3C" w:rsidR="00E00999" w:rsidRPr="004C5AFA" w:rsidRDefault="00E00999" w:rsidP="00E00999">
      <w:pPr>
        <w:jc w:val="both"/>
        <w:rPr>
          <w:b/>
          <w:bCs/>
          <w:sz w:val="28"/>
          <w:szCs w:val="28"/>
        </w:rPr>
      </w:pPr>
      <w:r w:rsidRPr="004C5AFA">
        <w:rPr>
          <w:b/>
          <w:bCs/>
          <w:sz w:val="28"/>
          <w:szCs w:val="28"/>
        </w:rPr>
        <w:t xml:space="preserve">L’opera scoperta sarà illustrata  nel corso della presentazione del volume “Pilacorte in Friuli. Guida alle opere” a cura di Giuseppe Bergamini, Vieri Dei Rossi e Isabella Reale, edito da Associazione culturale Antica Pieve d’Asio </w:t>
      </w:r>
      <w:proofErr w:type="spellStart"/>
      <w:r w:rsidRPr="004C5AFA">
        <w:rPr>
          <w:b/>
          <w:bCs/>
          <w:sz w:val="28"/>
          <w:szCs w:val="28"/>
        </w:rPr>
        <w:t>Aps</w:t>
      </w:r>
      <w:proofErr w:type="spellEnd"/>
      <w:r w:rsidRPr="004C5AFA">
        <w:rPr>
          <w:b/>
          <w:bCs/>
          <w:sz w:val="28"/>
          <w:szCs w:val="28"/>
        </w:rPr>
        <w:t xml:space="preserve"> e Società Filologica Friulana che si terrà</w:t>
      </w:r>
      <w:r w:rsidR="00F6198E" w:rsidRPr="004C5AFA">
        <w:rPr>
          <w:b/>
          <w:bCs/>
          <w:sz w:val="28"/>
          <w:szCs w:val="28"/>
        </w:rPr>
        <w:t xml:space="preserve"> </w:t>
      </w:r>
      <w:r w:rsidRPr="004C5AFA">
        <w:rPr>
          <w:b/>
          <w:bCs/>
          <w:sz w:val="28"/>
          <w:szCs w:val="28"/>
        </w:rPr>
        <w:t xml:space="preserve">venerdì 19 novembre alle ore 18, presso il teatro </w:t>
      </w:r>
      <w:proofErr w:type="spellStart"/>
      <w:r w:rsidRPr="004C5AFA">
        <w:rPr>
          <w:b/>
          <w:bCs/>
          <w:sz w:val="28"/>
          <w:szCs w:val="28"/>
        </w:rPr>
        <w:t>Arrigoni</w:t>
      </w:r>
      <w:proofErr w:type="spellEnd"/>
      <w:r w:rsidRPr="004C5AFA">
        <w:rPr>
          <w:b/>
          <w:bCs/>
          <w:sz w:val="28"/>
          <w:szCs w:val="28"/>
        </w:rPr>
        <w:t xml:space="preserve"> San Vito al Tagliamento. </w:t>
      </w:r>
    </w:p>
    <w:p w14:paraId="3ABD59DA" w14:textId="09458679" w:rsidR="00F6198E" w:rsidRPr="004C5AFA" w:rsidRDefault="00F6198E" w:rsidP="00E00999">
      <w:pPr>
        <w:jc w:val="both"/>
        <w:rPr>
          <w:b/>
          <w:bCs/>
          <w:sz w:val="28"/>
          <w:szCs w:val="28"/>
        </w:rPr>
      </w:pPr>
      <w:r w:rsidRPr="004C5AFA">
        <w:rPr>
          <w:b/>
          <w:bCs/>
          <w:sz w:val="28"/>
          <w:szCs w:val="28"/>
        </w:rPr>
        <w:t xml:space="preserve">L’opera editoriale rientra nel progetto Pilacorte scultore lombardo in Friuli, a cura dell’Associazione culturale Antica Pieve d’Asio </w:t>
      </w:r>
      <w:proofErr w:type="spellStart"/>
      <w:r w:rsidRPr="004C5AFA">
        <w:rPr>
          <w:b/>
          <w:bCs/>
          <w:sz w:val="28"/>
          <w:szCs w:val="28"/>
        </w:rPr>
        <w:t>Aps</w:t>
      </w:r>
      <w:proofErr w:type="spellEnd"/>
      <w:r w:rsidRPr="004C5AFA">
        <w:rPr>
          <w:b/>
          <w:bCs/>
          <w:sz w:val="28"/>
          <w:szCs w:val="28"/>
        </w:rPr>
        <w:t xml:space="preserve">, sostenuto da Regione FVG, </w:t>
      </w:r>
      <w:proofErr w:type="spellStart"/>
      <w:r w:rsidRPr="004C5AFA">
        <w:rPr>
          <w:b/>
          <w:bCs/>
          <w:sz w:val="28"/>
          <w:szCs w:val="28"/>
        </w:rPr>
        <w:t>Friulovest</w:t>
      </w:r>
      <w:proofErr w:type="spellEnd"/>
      <w:r w:rsidRPr="004C5AFA">
        <w:rPr>
          <w:b/>
          <w:bCs/>
          <w:sz w:val="28"/>
          <w:szCs w:val="28"/>
        </w:rPr>
        <w:t xml:space="preserve"> banca, Fondazione Friuli, Camera di commercio Udine-Pordenone.</w:t>
      </w:r>
    </w:p>
    <w:p w14:paraId="2A44BA6B" w14:textId="77777777" w:rsidR="00E00999" w:rsidRPr="00E00999" w:rsidRDefault="00E00999" w:rsidP="00E00999">
      <w:pPr>
        <w:jc w:val="both"/>
        <w:rPr>
          <w:sz w:val="28"/>
          <w:szCs w:val="28"/>
        </w:rPr>
      </w:pPr>
    </w:p>
    <w:p w14:paraId="1A5D3CEB" w14:textId="77777777" w:rsidR="00E00999" w:rsidRDefault="00E00999" w:rsidP="00BA5584">
      <w:pPr>
        <w:jc w:val="both"/>
        <w:rPr>
          <w:sz w:val="28"/>
          <w:szCs w:val="28"/>
        </w:rPr>
      </w:pPr>
    </w:p>
    <w:p w14:paraId="42E41C6F" w14:textId="77777777" w:rsidR="00BA5584" w:rsidRDefault="00BA5584" w:rsidP="00BA5584">
      <w:pPr>
        <w:jc w:val="both"/>
        <w:rPr>
          <w:sz w:val="28"/>
          <w:szCs w:val="28"/>
        </w:rPr>
      </w:pPr>
    </w:p>
    <w:p w14:paraId="4423B606" w14:textId="77777777" w:rsidR="00BA5584" w:rsidRDefault="00BA5584" w:rsidP="00BA5584">
      <w:pPr>
        <w:jc w:val="both"/>
        <w:rPr>
          <w:sz w:val="28"/>
          <w:szCs w:val="28"/>
        </w:rPr>
      </w:pPr>
    </w:p>
    <w:p w14:paraId="290AED02" w14:textId="23A643E7" w:rsidR="00BA5584" w:rsidRDefault="00BA5584" w:rsidP="00B0271C">
      <w:pPr>
        <w:tabs>
          <w:tab w:val="center" w:pos="6521"/>
        </w:tabs>
        <w:jc w:val="both"/>
        <w:rPr>
          <w:sz w:val="28"/>
          <w:szCs w:val="28"/>
        </w:rPr>
      </w:pPr>
      <w:r>
        <w:rPr>
          <w:sz w:val="28"/>
          <w:szCs w:val="28"/>
        </w:rPr>
        <w:t>Il Presidente</w:t>
      </w:r>
    </w:p>
    <w:p w14:paraId="60ED0EBF" w14:textId="3C87BE33" w:rsidR="0089239F" w:rsidRDefault="00E00999" w:rsidP="00B0271C">
      <w:pPr>
        <w:tabs>
          <w:tab w:val="center" w:pos="6521"/>
        </w:tabs>
        <w:jc w:val="both"/>
        <w:rPr>
          <w:sz w:val="28"/>
          <w:szCs w:val="28"/>
        </w:rPr>
      </w:pPr>
      <w:r>
        <w:rPr>
          <w:sz w:val="28"/>
          <w:szCs w:val="28"/>
        </w:rPr>
        <w:t>Vieri Dei Rossi</w:t>
      </w:r>
    </w:p>
    <w:p w14:paraId="1223F186" w14:textId="3A504F06" w:rsidR="00C46207" w:rsidRDefault="00B0271C" w:rsidP="00E00999">
      <w:pPr>
        <w:tabs>
          <w:tab w:val="center" w:pos="6521"/>
        </w:tabs>
        <w:jc w:val="both"/>
      </w:pPr>
      <w:r>
        <w:rPr>
          <w:noProof/>
        </w:rPr>
        <w:drawing>
          <wp:inline distT="0" distB="0" distL="0" distR="0" wp14:anchorId="35F45DAA" wp14:editId="42383696">
            <wp:extent cx="1277654" cy="658790"/>
            <wp:effectExtent l="0" t="0" r="508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a:stretch>
                      <a:fillRect/>
                    </a:stretch>
                  </pic:blipFill>
                  <pic:spPr>
                    <a:xfrm>
                      <a:off x="0" y="0"/>
                      <a:ext cx="1351316" cy="696772"/>
                    </a:xfrm>
                    <a:prstGeom prst="rect">
                      <a:avLst/>
                    </a:prstGeom>
                  </pic:spPr>
                </pic:pic>
              </a:graphicData>
            </a:graphic>
          </wp:inline>
        </w:drawing>
      </w:r>
    </w:p>
    <w:sectPr w:rsidR="00C46207" w:rsidSect="0013604C">
      <w:headerReference w:type="default" r:id="rId9"/>
      <w:footerReference w:type="default" r:id="rId10"/>
      <w:pgSz w:w="11900" w:h="16840"/>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4D2F7" w14:textId="77777777" w:rsidR="00B91D74" w:rsidRDefault="00B91D74" w:rsidP="009D7C9D">
      <w:r>
        <w:separator/>
      </w:r>
    </w:p>
  </w:endnote>
  <w:endnote w:type="continuationSeparator" w:id="0">
    <w:p w14:paraId="45324872" w14:textId="77777777" w:rsidR="00B91D74" w:rsidRDefault="00B91D74" w:rsidP="009D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A4DE" w14:textId="06F49772" w:rsidR="009D7C9D" w:rsidRDefault="00AF55FD">
    <w:pPr>
      <w:pStyle w:val="Pidipagina"/>
    </w:pPr>
    <w:r>
      <w:rPr>
        <w:noProof/>
      </w:rPr>
      <w:drawing>
        <wp:inline distT="0" distB="0" distL="0" distR="0" wp14:anchorId="731ACCFC" wp14:editId="1F36735E">
          <wp:extent cx="6108700" cy="254000"/>
          <wp:effectExtent l="0" t="0" r="12700" b="0"/>
          <wp:docPr id="3" name="Immagine 1" descr="Macintosh HD:Users:brovedaniannamaria:Desktop:piè di pagina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ovedaniannamaria:Desktop:piè di pagina 3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25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7E31" w14:textId="77777777" w:rsidR="00B91D74" w:rsidRDefault="00B91D74" w:rsidP="009D7C9D">
      <w:r>
        <w:separator/>
      </w:r>
    </w:p>
  </w:footnote>
  <w:footnote w:type="continuationSeparator" w:id="0">
    <w:p w14:paraId="1B041E20" w14:textId="77777777" w:rsidR="00B91D74" w:rsidRDefault="00B91D74" w:rsidP="009D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7345" w14:textId="0277455D" w:rsidR="009D7C9D" w:rsidRDefault="009F30DF">
    <w:pPr>
      <w:pStyle w:val="Intestazione"/>
    </w:pPr>
    <w:r>
      <w:rPr>
        <w:noProof/>
      </w:rPr>
      <w:drawing>
        <wp:inline distT="0" distB="0" distL="0" distR="0" wp14:anchorId="398B7C48" wp14:editId="372B9745">
          <wp:extent cx="6106160" cy="1229360"/>
          <wp:effectExtent l="0" t="0" r="0" b="0"/>
          <wp:docPr id="1" name="Immagine 1" descr="Descrizione: Macintosh HD:Users:brovedaniannamaria:Desktop:intestaz pieve:CARTA INTESTATA:in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Macintosh HD:Users:brovedaniannamaria:Desktop:intestaz pieve:CARTA INTESTATA:int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6160" cy="1229360"/>
                  </a:xfrm>
                  <a:prstGeom prst="rect">
                    <a:avLst/>
                  </a:prstGeom>
                  <a:noFill/>
                  <a:ln>
                    <a:noFill/>
                  </a:ln>
                </pic:spPr>
              </pic:pic>
            </a:graphicData>
          </a:graphic>
        </wp:inline>
      </w:drawing>
    </w:r>
  </w:p>
  <w:p w14:paraId="34ACAC8B" w14:textId="77777777" w:rsidR="0013604C" w:rsidRDefault="001360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5099"/>
    <w:multiLevelType w:val="hybridMultilevel"/>
    <w:tmpl w:val="A7EEE9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5E67D2"/>
    <w:multiLevelType w:val="hybridMultilevel"/>
    <w:tmpl w:val="E01E5F76"/>
    <w:lvl w:ilvl="0" w:tplc="04100001">
      <w:start w:val="1"/>
      <w:numFmt w:val="bullet"/>
      <w:lvlText w:val=""/>
      <w:lvlJc w:val="left"/>
      <w:pPr>
        <w:ind w:left="720" w:hanging="360"/>
      </w:pPr>
      <w:rPr>
        <w:rFonts w:ascii="Symbol" w:hAnsi="Symbol" w:hint="default"/>
      </w:rPr>
    </w:lvl>
    <w:lvl w:ilvl="1" w:tplc="C0D0A07C">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EF58B6"/>
    <w:multiLevelType w:val="hybridMultilevel"/>
    <w:tmpl w:val="EB1C351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88248F"/>
    <w:multiLevelType w:val="hybridMultilevel"/>
    <w:tmpl w:val="AAE476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9D"/>
    <w:rsid w:val="00011813"/>
    <w:rsid w:val="000565DE"/>
    <w:rsid w:val="0008398B"/>
    <w:rsid w:val="00086A48"/>
    <w:rsid w:val="00087091"/>
    <w:rsid w:val="000943CB"/>
    <w:rsid w:val="000A246A"/>
    <w:rsid w:val="000E5D6C"/>
    <w:rsid w:val="0013604C"/>
    <w:rsid w:val="00177A98"/>
    <w:rsid w:val="00177E0B"/>
    <w:rsid w:val="0019288E"/>
    <w:rsid w:val="001D2BAB"/>
    <w:rsid w:val="001E62F7"/>
    <w:rsid w:val="00207A9F"/>
    <w:rsid w:val="00264D73"/>
    <w:rsid w:val="00271BB6"/>
    <w:rsid w:val="00283960"/>
    <w:rsid w:val="002C5909"/>
    <w:rsid w:val="002D3A81"/>
    <w:rsid w:val="002D7672"/>
    <w:rsid w:val="002E7CBC"/>
    <w:rsid w:val="002F27C1"/>
    <w:rsid w:val="00343D62"/>
    <w:rsid w:val="0035166A"/>
    <w:rsid w:val="00357019"/>
    <w:rsid w:val="003644F1"/>
    <w:rsid w:val="003B2D10"/>
    <w:rsid w:val="003B2DC2"/>
    <w:rsid w:val="003B444C"/>
    <w:rsid w:val="003E5162"/>
    <w:rsid w:val="004913FC"/>
    <w:rsid w:val="004A0492"/>
    <w:rsid w:val="004C5AFA"/>
    <w:rsid w:val="004D20E3"/>
    <w:rsid w:val="004D31FE"/>
    <w:rsid w:val="004F54F4"/>
    <w:rsid w:val="00507665"/>
    <w:rsid w:val="00522713"/>
    <w:rsid w:val="00534D98"/>
    <w:rsid w:val="00540382"/>
    <w:rsid w:val="00622B7E"/>
    <w:rsid w:val="00651080"/>
    <w:rsid w:val="00651F74"/>
    <w:rsid w:val="00652319"/>
    <w:rsid w:val="00663ECD"/>
    <w:rsid w:val="00666A1A"/>
    <w:rsid w:val="006E1764"/>
    <w:rsid w:val="0072723A"/>
    <w:rsid w:val="00757777"/>
    <w:rsid w:val="007640E8"/>
    <w:rsid w:val="00777B95"/>
    <w:rsid w:val="00782D83"/>
    <w:rsid w:val="007B67EB"/>
    <w:rsid w:val="007C3066"/>
    <w:rsid w:val="008210DC"/>
    <w:rsid w:val="00866951"/>
    <w:rsid w:val="00886008"/>
    <w:rsid w:val="0089239F"/>
    <w:rsid w:val="00894CAD"/>
    <w:rsid w:val="008B5295"/>
    <w:rsid w:val="008D7960"/>
    <w:rsid w:val="008E0BF7"/>
    <w:rsid w:val="00905A20"/>
    <w:rsid w:val="00927777"/>
    <w:rsid w:val="0093603C"/>
    <w:rsid w:val="00955A5E"/>
    <w:rsid w:val="009648F2"/>
    <w:rsid w:val="009B0E51"/>
    <w:rsid w:val="009D7C9D"/>
    <w:rsid w:val="009F30DF"/>
    <w:rsid w:val="00A14D08"/>
    <w:rsid w:val="00A16B34"/>
    <w:rsid w:val="00A31F90"/>
    <w:rsid w:val="00A40F42"/>
    <w:rsid w:val="00A42FDE"/>
    <w:rsid w:val="00A57B0B"/>
    <w:rsid w:val="00A6166D"/>
    <w:rsid w:val="00A7009B"/>
    <w:rsid w:val="00A8111C"/>
    <w:rsid w:val="00AA0496"/>
    <w:rsid w:val="00AD6E7F"/>
    <w:rsid w:val="00AE30F4"/>
    <w:rsid w:val="00AF55FD"/>
    <w:rsid w:val="00B0271C"/>
    <w:rsid w:val="00B34039"/>
    <w:rsid w:val="00B54EF4"/>
    <w:rsid w:val="00B567F9"/>
    <w:rsid w:val="00B91D74"/>
    <w:rsid w:val="00BA5584"/>
    <w:rsid w:val="00BC536A"/>
    <w:rsid w:val="00BD21D2"/>
    <w:rsid w:val="00BD55C2"/>
    <w:rsid w:val="00BF1A52"/>
    <w:rsid w:val="00BF3DD1"/>
    <w:rsid w:val="00C12B42"/>
    <w:rsid w:val="00C46207"/>
    <w:rsid w:val="00C47505"/>
    <w:rsid w:val="00C65541"/>
    <w:rsid w:val="00C671BE"/>
    <w:rsid w:val="00C729E0"/>
    <w:rsid w:val="00C8522F"/>
    <w:rsid w:val="00C86DF2"/>
    <w:rsid w:val="00CA1A97"/>
    <w:rsid w:val="00CA2359"/>
    <w:rsid w:val="00CC71E6"/>
    <w:rsid w:val="00D07401"/>
    <w:rsid w:val="00D24A98"/>
    <w:rsid w:val="00D64647"/>
    <w:rsid w:val="00E00999"/>
    <w:rsid w:val="00E04E60"/>
    <w:rsid w:val="00E3109A"/>
    <w:rsid w:val="00E547C8"/>
    <w:rsid w:val="00E56583"/>
    <w:rsid w:val="00E65DD5"/>
    <w:rsid w:val="00E679B4"/>
    <w:rsid w:val="00EA4965"/>
    <w:rsid w:val="00EA70DA"/>
    <w:rsid w:val="00ED4389"/>
    <w:rsid w:val="00F1101E"/>
    <w:rsid w:val="00F6198E"/>
    <w:rsid w:val="00F7451D"/>
    <w:rsid w:val="00FC6055"/>
    <w:rsid w:val="00FD3F69"/>
    <w:rsid w:val="00FE2CC0"/>
    <w:rsid w:val="00FE651E"/>
    <w:rsid w:val="00FF1735"/>
    <w:rsid w:val="00FF45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8F71E"/>
  <w14:defaultImageDpi w14:val="300"/>
  <w15:docId w15:val="{6A56357A-A3A6-42D1-B56D-CE9DDF83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7C9D"/>
    <w:pPr>
      <w:tabs>
        <w:tab w:val="center" w:pos="4819"/>
        <w:tab w:val="right" w:pos="9638"/>
      </w:tabs>
    </w:pPr>
  </w:style>
  <w:style w:type="character" w:customStyle="1" w:styleId="IntestazioneCarattere">
    <w:name w:val="Intestazione Carattere"/>
    <w:basedOn w:val="Carpredefinitoparagrafo"/>
    <w:link w:val="Intestazione"/>
    <w:uiPriority w:val="99"/>
    <w:rsid w:val="009D7C9D"/>
  </w:style>
  <w:style w:type="paragraph" w:styleId="Pidipagina">
    <w:name w:val="footer"/>
    <w:basedOn w:val="Normale"/>
    <w:link w:val="PidipaginaCarattere"/>
    <w:uiPriority w:val="99"/>
    <w:unhideWhenUsed/>
    <w:rsid w:val="009D7C9D"/>
    <w:pPr>
      <w:tabs>
        <w:tab w:val="center" w:pos="4819"/>
        <w:tab w:val="right" w:pos="9638"/>
      </w:tabs>
    </w:pPr>
  </w:style>
  <w:style w:type="character" w:customStyle="1" w:styleId="PidipaginaCarattere">
    <w:name w:val="Piè di pagina Carattere"/>
    <w:basedOn w:val="Carpredefinitoparagrafo"/>
    <w:link w:val="Pidipagina"/>
    <w:uiPriority w:val="99"/>
    <w:rsid w:val="009D7C9D"/>
  </w:style>
  <w:style w:type="paragraph" w:styleId="Testofumetto">
    <w:name w:val="Balloon Text"/>
    <w:basedOn w:val="Normale"/>
    <w:link w:val="TestofumettoCarattere"/>
    <w:uiPriority w:val="99"/>
    <w:semiHidden/>
    <w:unhideWhenUsed/>
    <w:rsid w:val="009D7C9D"/>
    <w:rPr>
      <w:rFonts w:ascii="Lucida Grande" w:hAnsi="Lucida Grande"/>
      <w:sz w:val="18"/>
      <w:szCs w:val="18"/>
    </w:rPr>
  </w:style>
  <w:style w:type="character" w:customStyle="1" w:styleId="TestofumettoCarattere">
    <w:name w:val="Testo fumetto Carattere"/>
    <w:link w:val="Testofumetto"/>
    <w:uiPriority w:val="99"/>
    <w:semiHidden/>
    <w:rsid w:val="009D7C9D"/>
    <w:rPr>
      <w:rFonts w:ascii="Lucida Grande" w:hAnsi="Lucida Grande"/>
      <w:sz w:val="18"/>
      <w:szCs w:val="18"/>
    </w:rPr>
  </w:style>
  <w:style w:type="paragraph" w:styleId="Paragrafoelenco">
    <w:name w:val="List Paragraph"/>
    <w:basedOn w:val="Normale"/>
    <w:uiPriority w:val="34"/>
    <w:qFormat/>
    <w:rsid w:val="001D2BAB"/>
    <w:pPr>
      <w:spacing w:after="160" w:line="259" w:lineRule="auto"/>
      <w:ind w:left="720"/>
      <w:contextualSpacing/>
    </w:pPr>
    <w:rPr>
      <w:rFonts w:asciiTheme="minorHAnsi" w:eastAsiaTheme="minorHAnsi" w:hAnsiTheme="minorHAnsi" w:cstheme="minorBidi"/>
      <w:sz w:val="22"/>
      <w:szCs w:val="22"/>
      <w:lang w:eastAsia="en-US"/>
    </w:rPr>
  </w:style>
  <w:style w:type="paragraph" w:styleId="Data">
    <w:name w:val="Date"/>
    <w:basedOn w:val="Normale"/>
    <w:next w:val="Normale"/>
    <w:link w:val="DataCarattere"/>
    <w:uiPriority w:val="2"/>
    <w:unhideWhenUsed/>
    <w:rsid w:val="00271BB6"/>
    <w:pPr>
      <w:spacing w:before="1000" w:after="400" w:line="288" w:lineRule="auto"/>
    </w:pPr>
    <w:rPr>
      <w:rFonts w:asciiTheme="minorHAnsi" w:eastAsiaTheme="minorHAnsi" w:hAnsiTheme="minorHAnsi" w:cstheme="minorBidi"/>
      <w:color w:val="595959" w:themeColor="text1" w:themeTint="A6"/>
      <w:sz w:val="22"/>
      <w:szCs w:val="22"/>
      <w:lang w:eastAsia="en-US"/>
    </w:rPr>
  </w:style>
  <w:style w:type="character" w:customStyle="1" w:styleId="DataCarattere">
    <w:name w:val="Data Carattere"/>
    <w:basedOn w:val="Carpredefinitoparagrafo"/>
    <w:link w:val="Data"/>
    <w:uiPriority w:val="2"/>
    <w:rsid w:val="00271BB6"/>
    <w:rPr>
      <w:rFonts w:asciiTheme="minorHAnsi" w:eastAsiaTheme="minorHAnsi" w:hAnsiTheme="minorHAnsi" w:cstheme="minorBidi"/>
      <w:color w:val="595959" w:themeColor="text1" w:themeTint="A6"/>
      <w:sz w:val="22"/>
      <w:szCs w:val="22"/>
      <w:lang w:eastAsia="en-US"/>
    </w:rPr>
  </w:style>
  <w:style w:type="paragraph" w:customStyle="1" w:styleId="Default">
    <w:name w:val="Default"/>
    <w:uiPriority w:val="99"/>
    <w:rsid w:val="00FE2CC0"/>
    <w:pPr>
      <w:autoSpaceDE w:val="0"/>
      <w:autoSpaceDN w:val="0"/>
      <w:adjustRightInd w:val="0"/>
    </w:pPr>
    <w:rPr>
      <w:rFonts w:eastAsia="Times New Roman" w:cs="Cambria"/>
      <w:color w:val="000000"/>
      <w:sz w:val="24"/>
      <w:szCs w:val="24"/>
    </w:rPr>
  </w:style>
  <w:style w:type="character" w:styleId="Collegamentoipertestuale">
    <w:name w:val="Hyperlink"/>
    <w:basedOn w:val="Carpredefinitoparagrafo"/>
    <w:uiPriority w:val="99"/>
    <w:unhideWhenUsed/>
    <w:rsid w:val="002D7672"/>
    <w:rPr>
      <w:color w:val="5F497A" w:themeColor="accent4" w:themeShade="BF"/>
      <w:u w:val="single"/>
    </w:rPr>
  </w:style>
  <w:style w:type="paragraph" w:styleId="Testonormale">
    <w:name w:val="Plain Text"/>
    <w:basedOn w:val="Normale"/>
    <w:link w:val="TestonormaleCarattere"/>
    <w:uiPriority w:val="99"/>
    <w:semiHidden/>
    <w:unhideWhenUsed/>
    <w:rsid w:val="00A40F42"/>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A40F4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68296">
      <w:bodyDiv w:val="1"/>
      <w:marLeft w:val="0"/>
      <w:marRight w:val="0"/>
      <w:marTop w:val="0"/>
      <w:marBottom w:val="0"/>
      <w:divBdr>
        <w:top w:val="none" w:sz="0" w:space="0" w:color="auto"/>
        <w:left w:val="none" w:sz="0" w:space="0" w:color="auto"/>
        <w:bottom w:val="none" w:sz="0" w:space="0" w:color="auto"/>
        <w:right w:val="none" w:sz="0" w:space="0" w:color="auto"/>
      </w:divBdr>
    </w:div>
    <w:div w:id="393433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82C54-B27B-AB4F-9431-813FF32E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668</Words>
  <Characters>3813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Brovedani</dc:creator>
  <cp:keywords/>
  <dc:description/>
  <cp:lastModifiedBy>Vieri Dei Rossi</cp:lastModifiedBy>
  <cp:revision>4</cp:revision>
  <cp:lastPrinted>2018-07-05T09:16:00Z</cp:lastPrinted>
  <dcterms:created xsi:type="dcterms:W3CDTF">2021-11-15T08:09:00Z</dcterms:created>
  <dcterms:modified xsi:type="dcterms:W3CDTF">2021-11-15T08:14:00Z</dcterms:modified>
</cp:coreProperties>
</file>